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4B03BEB4"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626A76">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626A76">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w:t>
      </w:r>
      <w:r w:rsidR="00626A76">
        <w:rPr>
          <w:rFonts w:cs="Arial"/>
          <w:sz w:val="24"/>
          <w:szCs w:val="24"/>
          <w:lang w:eastAsia="zh-CN"/>
        </w:rPr>
        <w:t>10bis</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8B1C58">
        <w:rPr>
          <w:rFonts w:cs="Arial"/>
          <w:sz w:val="24"/>
          <w:szCs w:val="24"/>
          <w:lang w:eastAsia="zh-CN"/>
        </w:rPr>
        <w:t xml:space="preserve"> </w:t>
      </w:r>
      <w:r>
        <w:rPr>
          <w:rFonts w:cs="Arial"/>
          <w:sz w:val="24"/>
          <w:szCs w:val="24"/>
          <w:lang w:eastAsia="zh-CN"/>
        </w:rPr>
        <w:t>R</w:t>
      </w:r>
      <w:r w:rsidR="00626A76">
        <w:rPr>
          <w:rFonts w:cs="Arial"/>
          <w:sz w:val="24"/>
          <w:szCs w:val="24"/>
          <w:lang w:eastAsia="zh-CN"/>
        </w:rPr>
        <w:t>4</w:t>
      </w:r>
      <w:r>
        <w:rPr>
          <w:rFonts w:cs="Arial"/>
          <w:sz w:val="24"/>
          <w:szCs w:val="24"/>
          <w:lang w:eastAsia="zh-CN"/>
        </w:rPr>
        <w:t>-2</w:t>
      </w:r>
      <w:r w:rsidR="006543EC">
        <w:rPr>
          <w:rFonts w:cs="Arial"/>
          <w:sz w:val="24"/>
          <w:szCs w:val="24"/>
          <w:lang w:eastAsia="zh-CN"/>
        </w:rPr>
        <w:t>4</w:t>
      </w:r>
      <w:r w:rsidR="006202D7">
        <w:rPr>
          <w:rFonts w:cs="Arial"/>
          <w:sz w:val="24"/>
          <w:szCs w:val="24"/>
          <w:lang w:eastAsia="zh-CN"/>
        </w:rPr>
        <w:t>04898</w:t>
      </w:r>
      <w:bookmarkStart w:id="6" w:name="_GoBack"/>
      <w:bookmarkEnd w:id="6"/>
    </w:p>
    <w:p w14:paraId="0EE1996D" w14:textId="3454FDC9" w:rsidR="00BB5C6E" w:rsidRDefault="00626A76"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Changsha</w:t>
      </w:r>
      <w:r w:rsidR="002A7630">
        <w:rPr>
          <w:rFonts w:cs="Arial"/>
          <w:sz w:val="24"/>
          <w:szCs w:val="24"/>
          <w:lang w:eastAsia="zh-CN"/>
        </w:rPr>
        <w:t xml:space="preserve">, </w:t>
      </w:r>
      <w:r>
        <w:rPr>
          <w:rFonts w:cs="Arial"/>
          <w:sz w:val="24"/>
          <w:szCs w:val="24"/>
          <w:lang w:eastAsia="zh-CN"/>
        </w:rPr>
        <w:t>China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Apr</w:t>
      </w:r>
      <w:r w:rsidR="00174F7E">
        <w:rPr>
          <w:rFonts w:cs="Arial"/>
          <w:sz w:val="24"/>
          <w:szCs w:val="24"/>
          <w:lang w:eastAsia="zh-CN"/>
        </w:rPr>
        <w:t xml:space="preserve"> </w:t>
      </w:r>
      <w:r>
        <w:rPr>
          <w:rFonts w:cs="Arial"/>
          <w:sz w:val="24"/>
          <w:szCs w:val="24"/>
          <w:lang w:eastAsia="zh-CN"/>
        </w:rPr>
        <w:t>15</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174F7E">
        <w:rPr>
          <w:rFonts w:cs="Arial"/>
          <w:sz w:val="24"/>
          <w:szCs w:val="24"/>
          <w:lang w:eastAsia="zh-CN"/>
        </w:rPr>
        <w:t>1</w:t>
      </w:r>
      <w:r>
        <w:rPr>
          <w:rFonts w:cs="Arial"/>
          <w:sz w:val="24"/>
          <w:szCs w:val="24"/>
          <w:lang w:eastAsia="zh-CN"/>
        </w:rPr>
        <w:t>9</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763F891"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626A76">
        <w:rPr>
          <w:rFonts w:ascii="Arial" w:eastAsia="Batang" w:hAnsi="Arial" w:cs="Arial"/>
          <w:b/>
          <w:lang w:val="en-US" w:eastAsia="zh-CN"/>
        </w:rPr>
        <w:t>New</w:t>
      </w:r>
      <w:r w:rsidR="00BB5C6E">
        <w:rPr>
          <w:rFonts w:ascii="Arial" w:eastAsia="Batang" w:hAnsi="Arial" w:cs="Arial"/>
          <w:b/>
          <w:lang w:val="en-US" w:eastAsia="zh-CN"/>
        </w:rPr>
        <w:t xml:space="preserve"> W</w:t>
      </w:r>
      <w:r w:rsidR="00626A76">
        <w:rPr>
          <w:rFonts w:ascii="Arial" w:eastAsia="Batang" w:hAnsi="Arial" w:cs="Arial" w:hint="eastAsia"/>
          <w:b/>
          <w:lang w:val="en-US" w:eastAsia="zh-CN"/>
        </w:rPr>
        <w:t>ID: Rel-1</w:t>
      </w:r>
      <w:r w:rsidR="00626A76">
        <w:rPr>
          <w:rFonts w:ascii="Arial" w:eastAsia="Batang" w:hAnsi="Arial" w:cs="Arial"/>
          <w:b/>
          <w:lang w:val="en-US" w:eastAsia="zh-CN"/>
        </w:rPr>
        <w:t>9</w:t>
      </w:r>
      <w:r>
        <w:rPr>
          <w:rFonts w:ascii="Arial" w:eastAsia="Batang" w:hAnsi="Arial" w:cs="Arial" w:hint="eastAsia"/>
          <w:b/>
          <w:lang w:val="en-US" w:eastAsia="zh-CN"/>
        </w:rPr>
        <w:t xml:space="preserve">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5672CBFC"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sidR="00626A76">
        <w:rPr>
          <w:rFonts w:ascii="Arial" w:eastAsia="Batang" w:hAnsi="Arial" w:cs="Arial"/>
          <w:b/>
          <w:lang w:eastAsia="zh-CN"/>
        </w:rPr>
        <w:t>Information</w:t>
      </w:r>
    </w:p>
    <w:p w14:paraId="13399439" w14:textId="201D6B34"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626A76">
        <w:rPr>
          <w:rFonts w:ascii="Arial" w:eastAsia="Batang" w:hAnsi="Arial" w:cs="Arial"/>
          <w:b/>
          <w:lang w:val="en-US" w:eastAsia="zh-CN"/>
        </w:rPr>
        <w:t>12</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13C1BFAB" w:rsidR="00EA2E24" w:rsidRDefault="001F4473">
      <w:pPr>
        <w:pStyle w:val="1"/>
      </w:pPr>
      <w:r>
        <w:t xml:space="preserve">Title:  </w:t>
      </w:r>
      <w:r>
        <w:rPr>
          <w:rFonts w:hint="eastAsia"/>
          <w:lang w:val="en-US" w:eastAsia="zh-CN"/>
        </w:rPr>
        <w:t>Rel-1</w:t>
      </w:r>
      <w:r w:rsidR="00626A76">
        <w:rPr>
          <w:lang w:val="en-US" w:eastAsia="zh-CN"/>
        </w:rPr>
        <w:t>9</w:t>
      </w:r>
      <w:r>
        <w:rPr>
          <w:rFonts w:hint="eastAsia"/>
          <w:lang w:val="en-US" w:eastAsia="zh-CN"/>
        </w:rPr>
        <w:t xml:space="preserve"> NR Inter-band Carrier Aggregation/Dual Connectivity for 3 bands DL with x bands UL (x=1,2) </w:t>
      </w:r>
    </w:p>
    <w:p w14:paraId="0580BA77" w14:textId="3EC55335" w:rsidR="00EA2E24" w:rsidRDefault="001F4473">
      <w:pPr>
        <w:pStyle w:val="2"/>
        <w:tabs>
          <w:tab w:val="left" w:pos="2552"/>
        </w:tabs>
        <w:rPr>
          <w:lang w:val="en-US"/>
        </w:rPr>
      </w:pPr>
      <w:r>
        <w:t xml:space="preserve">Acronym:  </w:t>
      </w:r>
      <w:r w:rsidR="00626A76">
        <w:rPr>
          <w:rFonts w:hint="eastAsia"/>
          <w:lang w:val="en-US" w:eastAsia="zh-CN"/>
        </w:rPr>
        <w:t>NR_CADC_R1</w:t>
      </w:r>
      <w:r w:rsidR="00626A76">
        <w:rPr>
          <w:lang w:val="en-US" w:eastAsia="zh-CN"/>
        </w:rPr>
        <w:t>9</w:t>
      </w:r>
      <w:r>
        <w:rPr>
          <w:rFonts w:hint="eastAsia"/>
          <w:lang w:val="en-US" w:eastAsia="zh-CN"/>
        </w:rPr>
        <w:t>_3BDL_xBUL</w:t>
      </w:r>
    </w:p>
    <w:p w14:paraId="367E2CB1" w14:textId="6D206C06"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626A76">
        <w:rPr>
          <w:rFonts w:eastAsia="宋体" w:cs="Arial"/>
          <w:lang w:val="en-US" w:eastAsia="zh-CN"/>
        </w:rPr>
        <w:t>xxxxxx</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4079A29E" w:rsidR="00EA2E24" w:rsidRDefault="00EA2E24">
            <w:pPr>
              <w:pStyle w:val="TAL"/>
              <w:jc w:val="center"/>
              <w:rPr>
                <w:rFonts w:cs="Arial"/>
                <w:b/>
                <w:bCs/>
              </w:rPr>
            </w:pP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14F1C5CD"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w:t>
      </w:r>
      <w:r w:rsidR="00626A76">
        <w:rPr>
          <w:rFonts w:ascii="Arial" w:eastAsia="宋体" w:hAnsi="Arial"/>
          <w:sz w:val="32"/>
          <w:lang w:eastAsia="zh-CN"/>
        </w:rPr>
        <w:t>9</w:t>
      </w:r>
    </w:p>
    <w:p w14:paraId="156068F5" w14:textId="3748671D" w:rsidR="0001408B" w:rsidRDefault="001F4473">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w:t>
      </w:r>
      <w:bookmarkStart w:id="10" w:name="_Hlk24657936"/>
      <w:r w:rsidR="0001408B">
        <w:rPr>
          <w:rFonts w:ascii="Arial" w:hAnsi="Arial" w:cs="Arial"/>
        </w:rPr>
        <w:t xml:space="preserve"> is indicated in the Work Plan.</w:t>
      </w:r>
    </w:p>
    <w:p w14:paraId="7E334F6B" w14:textId="2EA74583" w:rsidR="00EA2E24" w:rsidRDefault="001F4473">
      <w:pPr>
        <w:ind w:right="-99"/>
        <w:rPr>
          <w:rFonts w:ascii="Arial" w:hAnsi="Arial" w:cs="Arial"/>
          <w:color w:val="0000FF"/>
        </w:rPr>
      </w:pPr>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47DB27BE" w:rsidR="00EA2E24" w:rsidRDefault="000E4C05">
            <w:pPr>
              <w:pStyle w:val="TAL"/>
            </w:pPr>
            <w:bookmarkStart w:id="11" w:name="OLE_LINK2"/>
            <w:r>
              <w:rPr>
                <w:rFonts w:hint="eastAsia"/>
                <w:lang w:val="en-US" w:eastAsia="zh-CN"/>
              </w:rPr>
              <w:t>NR_CADC_R1</w:t>
            </w:r>
            <w:r>
              <w:rPr>
                <w:lang w:val="en-US" w:eastAsia="zh-CN"/>
              </w:rPr>
              <w:t>9</w:t>
            </w:r>
            <w:r w:rsidR="001F4473">
              <w:rPr>
                <w:rFonts w:hint="eastAsia"/>
                <w:lang w:val="en-US" w:eastAsia="zh-CN"/>
              </w:rPr>
              <w:t>_3BDL_xBUL</w:t>
            </w:r>
            <w:bookmarkEnd w:id="11"/>
          </w:p>
        </w:tc>
        <w:tc>
          <w:tcPr>
            <w:tcW w:w="1101" w:type="dxa"/>
          </w:tcPr>
          <w:p w14:paraId="01A33346" w14:textId="77777777" w:rsidR="00EA2E24" w:rsidRDefault="001F4473">
            <w:pPr>
              <w:pStyle w:val="TAL"/>
            </w:pPr>
            <w:r>
              <w:t>RAN4</w:t>
            </w:r>
          </w:p>
        </w:tc>
        <w:tc>
          <w:tcPr>
            <w:tcW w:w="1101" w:type="dxa"/>
          </w:tcPr>
          <w:p w14:paraId="6CF2C4B7" w14:textId="27D4C23C" w:rsidR="00EA2E24" w:rsidRDefault="000E4C05">
            <w:pPr>
              <w:pStyle w:val="TAL"/>
              <w:rPr>
                <w:lang w:val="en-US" w:eastAsia="zh-CN"/>
              </w:rPr>
            </w:pPr>
            <w:r>
              <w:rPr>
                <w:lang w:val="en-US" w:eastAsia="zh-CN"/>
              </w:rPr>
              <w:t>xxxxxx</w:t>
            </w:r>
          </w:p>
        </w:tc>
        <w:tc>
          <w:tcPr>
            <w:tcW w:w="7011" w:type="dxa"/>
          </w:tcPr>
          <w:p w14:paraId="794E00F2" w14:textId="51DC4074" w:rsidR="00EA2E24" w:rsidRDefault="000E4C05" w:rsidP="000E4C05">
            <w:pPr>
              <w:pStyle w:val="TAL"/>
              <w:rPr>
                <w:lang w:eastAsia="zh-CN"/>
              </w:rPr>
            </w:pPr>
            <w:r>
              <w:rPr>
                <w:rFonts w:hint="eastAsia"/>
                <w:lang w:val="en-US" w:eastAsia="zh-CN"/>
              </w:rPr>
              <w:t>Rel-1</w:t>
            </w:r>
            <w:r>
              <w:rPr>
                <w:lang w:val="en-US" w:eastAsia="zh-CN"/>
              </w:rPr>
              <w:t>9</w:t>
            </w:r>
            <w:r w:rsidR="001F4473">
              <w:rPr>
                <w:rFonts w:hint="eastAsia"/>
                <w:lang w:val="en-US" w:eastAsia="zh-CN"/>
              </w:rPr>
              <w:t xml:space="preserve"> NR Inter-band Carrier Aggregation/Dual Connectivity  for 3 b</w:t>
            </w:r>
            <w:r>
              <w:rPr>
                <w:rFonts w:hint="eastAsia"/>
                <w:lang w:val="en-US" w:eastAsia="zh-CN"/>
              </w:rPr>
              <w:t>ands DL with x bands UL (x=1,2)</w:t>
            </w: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15826250" w:rsidR="00EA2E24" w:rsidRDefault="001F4473" w:rsidP="000E4C05">
            <w:pPr>
              <w:pStyle w:val="TAL"/>
              <w:rPr>
                <w:lang w:val="en-US" w:eastAsia="zh-CN"/>
              </w:rPr>
            </w:pPr>
            <w:r>
              <w:rPr>
                <w:rFonts w:hint="eastAsia"/>
                <w:lang w:val="en-US" w:eastAsia="zh-CN"/>
              </w:rPr>
              <w:t>NR_CADC_R1</w:t>
            </w:r>
            <w:r w:rsidR="000E4C05">
              <w:rPr>
                <w:lang w:val="en-US" w:eastAsia="zh-CN"/>
              </w:rPr>
              <w:t>9</w:t>
            </w:r>
            <w:r>
              <w:rPr>
                <w:rFonts w:hint="eastAsia"/>
                <w:lang w:val="en-US" w:eastAsia="zh-CN"/>
              </w:rPr>
              <w:t>_3BDL_xBUL</w:t>
            </w:r>
          </w:p>
        </w:tc>
        <w:tc>
          <w:tcPr>
            <w:tcW w:w="505" w:type="pct"/>
          </w:tcPr>
          <w:p w14:paraId="42086962" w14:textId="46F04B76" w:rsidR="00EA2E24" w:rsidRDefault="000E4C05">
            <w:pPr>
              <w:pStyle w:val="TAL"/>
              <w:rPr>
                <w:lang w:val="en-US" w:eastAsia="zh-CN"/>
              </w:rPr>
            </w:pPr>
            <w:r>
              <w:rPr>
                <w:lang w:val="en-US" w:eastAsia="zh-CN"/>
              </w:rPr>
              <w:t>xxxxxx</w:t>
            </w:r>
          </w:p>
        </w:tc>
        <w:tc>
          <w:tcPr>
            <w:tcW w:w="1976" w:type="pct"/>
          </w:tcPr>
          <w:p w14:paraId="57BFAA9E" w14:textId="6DAB8AB5" w:rsidR="00EA2E24" w:rsidRDefault="001F4473">
            <w:pPr>
              <w:pStyle w:val="TAL"/>
              <w:rPr>
                <w:rFonts w:cs="Arial"/>
                <w:szCs w:val="18"/>
                <w:lang w:eastAsia="zh-CN"/>
              </w:rPr>
            </w:pPr>
            <w:r>
              <w:rPr>
                <w:rFonts w:cs="Arial"/>
                <w:szCs w:val="18"/>
              </w:rPr>
              <w:t xml:space="preserve">Core part: </w:t>
            </w:r>
            <w:r w:rsidR="000E4C05">
              <w:rPr>
                <w:rFonts w:hint="eastAsia"/>
                <w:lang w:val="en-US" w:eastAsia="zh-CN"/>
              </w:rPr>
              <w:t>Rel-1</w:t>
            </w:r>
            <w:r w:rsidR="000E4C05">
              <w:rPr>
                <w:lang w:val="en-US" w:eastAsia="zh-CN"/>
              </w:rPr>
              <w:t>9</w:t>
            </w:r>
            <w:r>
              <w:rPr>
                <w:rFonts w:hint="eastAsia"/>
                <w:lang w:val="en-US" w:eastAsia="zh-CN"/>
              </w:rPr>
              <w:t xml:space="preserve"> NR Inter-band Carrier Aggregation/Dual Connectivity  for 3 b</w:t>
            </w:r>
            <w:r w:rsidR="000E4C05">
              <w:rPr>
                <w:rFonts w:hint="eastAsia"/>
                <w:lang w:val="en-US" w:eastAsia="zh-CN"/>
              </w:rPr>
              <w:t>ands DL with x bands UL (x=1,2)</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61907AB1" w:rsidR="00EA2E24" w:rsidRDefault="001F4473" w:rsidP="000E4C05">
            <w:pPr>
              <w:pStyle w:val="TAL"/>
              <w:rPr>
                <w:lang w:val="en-US" w:eastAsia="zh-CN"/>
              </w:rPr>
            </w:pPr>
            <w:r>
              <w:rPr>
                <w:rFonts w:hint="eastAsia"/>
                <w:lang w:val="en-US" w:eastAsia="zh-CN"/>
              </w:rPr>
              <w:t>NR_CADC_R1</w:t>
            </w:r>
            <w:r w:rsidR="000E4C05">
              <w:rPr>
                <w:lang w:val="en-US" w:eastAsia="zh-CN"/>
              </w:rPr>
              <w:t>9</w:t>
            </w:r>
            <w:r>
              <w:rPr>
                <w:rFonts w:hint="eastAsia"/>
                <w:lang w:val="en-US" w:eastAsia="zh-CN"/>
              </w:rPr>
              <w:t>_3BDL_xBUL</w:t>
            </w:r>
          </w:p>
        </w:tc>
        <w:tc>
          <w:tcPr>
            <w:tcW w:w="505" w:type="pct"/>
          </w:tcPr>
          <w:p w14:paraId="2F9C07E0" w14:textId="61C400ED" w:rsidR="00EA2E24" w:rsidRDefault="000E4C05" w:rsidP="004D61E6">
            <w:pPr>
              <w:pStyle w:val="TAL"/>
              <w:rPr>
                <w:strike/>
                <w:lang w:val="en-US" w:eastAsia="zh-CN"/>
              </w:rPr>
            </w:pPr>
            <w:r>
              <w:rPr>
                <w:lang w:val="en-US" w:eastAsia="zh-CN"/>
              </w:rPr>
              <w:t>xxxxxx</w:t>
            </w:r>
          </w:p>
        </w:tc>
        <w:tc>
          <w:tcPr>
            <w:tcW w:w="1976" w:type="pct"/>
          </w:tcPr>
          <w:p w14:paraId="0FE6EF2D" w14:textId="20584F23" w:rsidR="00EA2E24" w:rsidRDefault="000E4C05">
            <w:pPr>
              <w:pStyle w:val="tah0"/>
              <w:rPr>
                <w:rFonts w:ascii="Arial" w:hAnsi="Arial" w:cs="Arial"/>
                <w:sz w:val="18"/>
                <w:szCs w:val="18"/>
              </w:rPr>
            </w:pPr>
            <w:r>
              <w:rPr>
                <w:rFonts w:ascii="Arial" w:eastAsia="宋体" w:hAnsi="Arial" w:hint="eastAsia"/>
                <w:sz w:val="18"/>
                <w:szCs w:val="22"/>
                <w:lang w:eastAsia="zh-CN"/>
              </w:rPr>
              <w:t>Perf. part: Rel-1</w:t>
            </w:r>
            <w:r>
              <w:rPr>
                <w:rFonts w:ascii="Arial" w:eastAsia="宋体" w:hAnsi="Arial"/>
                <w:sz w:val="18"/>
                <w:szCs w:val="22"/>
                <w:lang w:eastAsia="zh-CN"/>
              </w:rPr>
              <w:t>9</w:t>
            </w:r>
            <w:r w:rsidR="001F4473">
              <w:rPr>
                <w:rFonts w:ascii="Arial" w:eastAsia="宋体" w:hAnsi="Arial" w:hint="eastAsia"/>
                <w:sz w:val="18"/>
                <w:szCs w:val="22"/>
                <w:lang w:eastAsia="zh-CN"/>
              </w:rPr>
              <w:t xml:space="preserve"> NR Inter-band Carrier Aggregation/Dual Connectivity  for 3 b</w:t>
            </w:r>
            <w:r>
              <w:rPr>
                <w:rFonts w:ascii="Arial" w:eastAsia="宋体" w:hAnsi="Arial" w:hint="eastAsia"/>
                <w:sz w:val="18"/>
                <w:szCs w:val="22"/>
                <w:lang w:eastAsia="zh-CN"/>
              </w:rPr>
              <w:t>ands DL with x bands UL (x=1,2)</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18232134" w14:textId="26501665" w:rsidR="004D61E6" w:rsidRPr="000F1AD9" w:rsidRDefault="004D61E6" w:rsidP="004D61E6">
      <w:pPr>
        <w:rPr>
          <w:lang w:eastAsia="ja-JP"/>
        </w:rPr>
      </w:pPr>
      <w:r w:rsidRPr="000F1AD9">
        <w:rPr>
          <w:lang w:eastAsia="ja-JP"/>
        </w:rPr>
        <w:t xml:space="preserve">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sidR="000E4C05">
        <w:rPr>
          <w:lang w:eastAsia="ja-JP"/>
        </w:rPr>
        <w:t>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35300600"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sidR="000E4C05">
        <w:rPr>
          <w:lang w:val="en-US" w:eastAsia="zh-CN"/>
        </w:rPr>
        <w:t>9</w:t>
      </w:r>
      <w:r>
        <w:rPr>
          <w:lang w:eastAsia="ko-KR"/>
        </w:rPr>
        <w:t xml:space="preserve"> </w:t>
      </w:r>
      <w:r>
        <w:rPr>
          <w:lang w:eastAsia="ja-JP"/>
        </w:rPr>
        <w:t>are as follows.</w:t>
      </w:r>
    </w:p>
    <w:p w14:paraId="54466A9A" w14:textId="1258AB3E" w:rsidR="00EA2E24" w:rsidRDefault="001F4473">
      <w:pPr>
        <w:spacing w:beforeLines="50" w:before="120"/>
        <w:rPr>
          <w:lang w:eastAsia="ko-KR"/>
        </w:rPr>
      </w:pPr>
      <w:r>
        <w:rPr>
          <w:rFonts w:hint="eastAsia"/>
          <w:lang w:val="en-US" w:eastAsia="zh-CN"/>
        </w:rPr>
        <w:t xml:space="preserve">- </w:t>
      </w:r>
      <w:r w:rsidR="00C427E7">
        <w:rPr>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6EAE3127" w:rsidR="00EA2E24" w:rsidRDefault="001F4473">
      <w:pPr>
        <w:spacing w:beforeLines="50" w:before="120"/>
        <w:rPr>
          <w:lang w:eastAsia="ko-KR"/>
        </w:rPr>
      </w:pPr>
      <w:r>
        <w:rPr>
          <w:rFonts w:eastAsia="宋体" w:hint="eastAsia"/>
          <w:lang w:val="en-US" w:eastAsia="zh-CN"/>
        </w:rPr>
        <w:t xml:space="preserve">- </w:t>
      </w:r>
      <w:r w:rsidR="00C427E7">
        <w:rPr>
          <w:rFonts w:eastAsia="宋体"/>
          <w:lang w:val="en-US" w:eastAsia="zh-CN"/>
        </w:rPr>
        <w:t xml:space="preserve"> </w:t>
      </w:r>
      <w:r>
        <w:rPr>
          <w:rFonts w:eastAsia="宋体" w:hint="eastAsia"/>
          <w:lang w:val="en-US" w:eastAsia="zh-CN"/>
        </w:rPr>
        <w:t xml:space="preserve">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755391E0" w14:textId="2BA097E2" w:rsidR="000E4C05" w:rsidRDefault="000E4C05">
      <w:pPr>
        <w:rPr>
          <w:rFonts w:eastAsia="宋体"/>
          <w:lang w:eastAsia="zh-CN"/>
        </w:rPr>
      </w:pPr>
      <w:r>
        <w:rPr>
          <w:rFonts w:eastAsia="宋体" w:hint="eastAsia"/>
          <w:lang w:val="en-US" w:eastAsia="zh-CN"/>
        </w:rPr>
        <w:t xml:space="preserve">- </w:t>
      </w:r>
      <w:r w:rsidR="00C427E7">
        <w:rPr>
          <w:rFonts w:eastAsia="宋体"/>
          <w:lang w:val="en-US" w:eastAsia="zh-CN"/>
        </w:rPr>
        <w:t xml:space="preserve"> </w:t>
      </w:r>
      <w:r w:rsidR="001F4473">
        <w:rPr>
          <w:rFonts w:eastAsia="宋体"/>
          <w:lang w:eastAsia="zh-CN"/>
        </w:rPr>
        <w:t>Constituent NR band and NR Intra band CA shall be completed and specified in advance.</w:t>
      </w:r>
    </w:p>
    <w:p w14:paraId="0D8EDA0D" w14:textId="221031FE" w:rsidR="00EA2E24" w:rsidRDefault="001F4473">
      <w:pPr>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5F3DB132" w14:textId="4AEF9689" w:rsidR="007567ED" w:rsidRDefault="007567ED" w:rsidP="007567ED">
      <w:pPr>
        <w:spacing w:beforeLines="50" w:before="120"/>
        <w:rPr>
          <w:rFonts w:eastAsia="宋体"/>
          <w:lang w:eastAsia="zh-CN"/>
        </w:rPr>
      </w:pPr>
      <w:r>
        <w:rPr>
          <w:rFonts w:eastAsia="宋体" w:hint="eastAsia"/>
          <w:lang w:val="en-US" w:eastAsia="zh-CN"/>
        </w:rPr>
        <w:t xml:space="preserve">- </w:t>
      </w:r>
      <w:r w:rsidR="00C427E7">
        <w:rPr>
          <w:rFonts w:eastAsia="宋体"/>
          <w:lang w:val="en-US" w:eastAsia="zh-CN"/>
        </w:rPr>
        <w:t xml:space="preserve"> </w:t>
      </w:r>
      <w:r>
        <w:rPr>
          <w:rFonts w:eastAsia="宋体"/>
          <w:lang w:val="en-US" w:eastAsia="zh-CN"/>
        </w:rPr>
        <w:t xml:space="preserve">Inter-band </w:t>
      </w:r>
      <w:r>
        <w:rPr>
          <w:rFonts w:eastAsia="宋体"/>
          <w:lang w:eastAsia="zh-CN"/>
        </w:rPr>
        <w:t>CA of DL_n1A-n2A_UL_n1A-n2A, DL_n1A-n3A_UL_n1A-n3A and DL_n2A-n3A_UL_n2A-n3A shall be completed and specified in advance.</w:t>
      </w:r>
    </w:p>
    <w:p w14:paraId="7A50B4BB" w14:textId="77777777" w:rsidR="00EA2E24" w:rsidRDefault="001F4473" w:rsidP="007567ED">
      <w:pPr>
        <w:spacing w:beforeLines="50" w:before="120"/>
        <w:rPr>
          <w:rFonts w:eastAsia="Malgun Gothic"/>
          <w:lang w:eastAsia="ko-KR"/>
        </w:rPr>
      </w:pPr>
      <w:r>
        <w:rPr>
          <w:lang w:eastAsia="ja-JP"/>
        </w:rPr>
        <w:lastRenderedPageBreak/>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121C0A6D" w14:textId="646EF303" w:rsidR="007567ED" w:rsidRDefault="007567ED">
      <w:pPr>
        <w:spacing w:beforeLines="50" w:before="120"/>
        <w:rPr>
          <w:lang w:eastAsia="ja-JP"/>
        </w:rPr>
      </w:pPr>
      <w:r>
        <w:rPr>
          <w:rFonts w:eastAsia="宋体" w:hint="eastAsia"/>
          <w:lang w:val="en-US" w:eastAsia="zh-CN"/>
        </w:rPr>
        <w:t xml:space="preserve">- </w:t>
      </w:r>
      <w:r w:rsidR="00C427E7">
        <w:rPr>
          <w:rFonts w:eastAsia="宋体"/>
          <w:lang w:val="en-US" w:eastAsia="zh-CN"/>
        </w:rPr>
        <w:t xml:space="preserve"> </w:t>
      </w:r>
      <w:r>
        <w:rPr>
          <w:rFonts w:eastAsia="宋体"/>
          <w:lang w:val="en-US" w:eastAsia="zh-CN"/>
        </w:rPr>
        <w:t xml:space="preserve">Inter-band </w:t>
      </w:r>
      <w:r>
        <w:rPr>
          <w:rFonts w:eastAsia="宋体"/>
          <w:lang w:eastAsia="zh-CN"/>
        </w:rPr>
        <w:t>CA of DL_n1C-n2A_UL_n1C-n2A, DL_n1C-n3A_UL_n1C-n3A and DL_n2A-n3A_UL_n2A-n3A shall be completed and specified in advance.</w:t>
      </w:r>
    </w:p>
    <w:p w14:paraId="3021AACC" w14:textId="418AA130"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sidR="007567ED">
        <w:rPr>
          <w:rFonts w:hint="eastAsia"/>
          <w:lang w:eastAsia="ja-JP"/>
        </w:rPr>
        <w:t xml:space="preserve">including </w:t>
      </w:r>
      <w:r w:rsidR="007567ED">
        <w:rPr>
          <w:lang w:eastAsia="ja-JP"/>
        </w:rPr>
        <w:t>i</w:t>
      </w:r>
      <w:r w:rsidR="007567ED">
        <w:rPr>
          <w:rFonts w:hint="eastAsia"/>
          <w:lang w:eastAsia="ja-JP"/>
        </w:rPr>
        <w:t>ntra</w:t>
      </w:r>
      <w:r w:rsidR="007567ED">
        <w:rPr>
          <w:lang w:eastAsia="ja-JP"/>
        </w:rPr>
        <w:t>-</w:t>
      </w:r>
      <w:r>
        <w:rPr>
          <w:rFonts w:hint="eastAsia"/>
          <w:lang w:eastAsia="ja-JP"/>
        </w:rPr>
        <w:t xml:space="preserve">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5ED29E29" w:rsidR="00EA2E24" w:rsidRDefault="00C427E7" w:rsidP="00C427E7">
      <w:pPr>
        <w:spacing w:beforeLines="50" w:before="120"/>
        <w:rPr>
          <w:rFonts w:eastAsia="Malgun Gothic"/>
          <w:lang w:eastAsia="ko-KR"/>
        </w:rPr>
      </w:pPr>
      <w:r>
        <w:rPr>
          <w:rFonts w:eastAsia="宋体" w:hint="eastAsia"/>
          <w:lang w:val="en-US" w:eastAsia="zh-CN"/>
        </w:rPr>
        <w:t xml:space="preserve">- </w:t>
      </w:r>
      <w:r>
        <w:rPr>
          <w:rFonts w:eastAsia="宋体"/>
          <w:lang w:val="en-US" w:eastAsia="zh-CN"/>
        </w:rPr>
        <w:t xml:space="preserve"> </w:t>
      </w:r>
      <w:r w:rsidR="001F4473">
        <w:rPr>
          <w:rFonts w:eastAsia="宋体" w:hint="eastAsia"/>
          <w:lang w:eastAsia="zh-CN"/>
        </w:rPr>
        <w:t>NR</w:t>
      </w:r>
      <w:r w:rsidR="001F4473">
        <w:rPr>
          <w:rFonts w:hint="eastAsia"/>
          <w:lang w:eastAsia="ja-JP"/>
        </w:rPr>
        <w:t xml:space="preserve"> CA of </w:t>
      </w:r>
      <w:r w:rsidR="001F4473">
        <w:rPr>
          <w:rFonts w:eastAsia="宋体" w:hint="eastAsia"/>
          <w:lang w:eastAsia="zh-CN"/>
        </w:rPr>
        <w:t>2</w:t>
      </w:r>
      <w:r w:rsidR="001F4473">
        <w:rPr>
          <w:rFonts w:hint="eastAsia"/>
          <w:lang w:eastAsia="ja-JP"/>
        </w:rPr>
        <w:t xml:space="preserve"> different bands DL with 1 band UL of </w:t>
      </w:r>
      <w:r w:rsidR="001F4473">
        <w:rPr>
          <w:lang w:eastAsia="ja-JP"/>
        </w:rPr>
        <w:t>CA_</w:t>
      </w:r>
      <w:r w:rsidR="001F4473">
        <w:rPr>
          <w:rFonts w:eastAsia="宋体" w:hint="eastAsia"/>
          <w:lang w:eastAsia="zh-CN"/>
        </w:rPr>
        <w:t>n</w:t>
      </w:r>
      <w:r w:rsidR="001F4473">
        <w:rPr>
          <w:lang w:eastAsia="ja-JP"/>
        </w:rPr>
        <w:t>1A-</w:t>
      </w:r>
      <w:r w:rsidR="001F4473">
        <w:rPr>
          <w:rFonts w:eastAsia="宋体" w:hint="eastAsia"/>
          <w:lang w:eastAsia="zh-CN"/>
        </w:rPr>
        <w:t>n2</w:t>
      </w:r>
      <w:r w:rsidR="001F4473">
        <w:rPr>
          <w:lang w:eastAsia="ja-JP"/>
        </w:rPr>
        <w:t>A</w:t>
      </w:r>
      <w:r w:rsidR="001F4473">
        <w:rPr>
          <w:rFonts w:hint="eastAsia"/>
          <w:lang w:eastAsia="ja-JP"/>
        </w:rPr>
        <w:t xml:space="preserve"> shall be specified in advance.</w:t>
      </w:r>
    </w:p>
    <w:p w14:paraId="38D6CC21" w14:textId="3ABF1EC1" w:rsidR="00EA2E24" w:rsidRDefault="00C427E7" w:rsidP="00C427E7">
      <w:pPr>
        <w:spacing w:beforeLines="50" w:before="120"/>
        <w:rPr>
          <w:rFonts w:eastAsia="宋体"/>
          <w:lang w:eastAsia="zh-CN"/>
        </w:rPr>
      </w:pPr>
      <w:r>
        <w:rPr>
          <w:rFonts w:eastAsia="宋体" w:hint="eastAsia"/>
          <w:lang w:val="en-US" w:eastAsia="zh-CN"/>
        </w:rPr>
        <w:t xml:space="preserve">- </w:t>
      </w:r>
      <w:r>
        <w:rPr>
          <w:rFonts w:eastAsia="宋体"/>
          <w:lang w:val="en-US" w:eastAsia="zh-CN"/>
        </w:rPr>
        <w:t xml:space="preserve"> </w:t>
      </w:r>
      <w:r w:rsidR="001F4473">
        <w:rPr>
          <w:rFonts w:eastAsia="宋体"/>
          <w:lang w:eastAsia="zh-CN"/>
        </w:rPr>
        <w:t xml:space="preserve">NR </w:t>
      </w:r>
      <w:r w:rsidR="001F4473">
        <w:rPr>
          <w:rFonts w:hint="eastAsia"/>
          <w:lang w:eastAsia="ja-JP"/>
        </w:rPr>
        <w:t xml:space="preserve">DC of 2 different bands DL with 2 </w:t>
      </w:r>
      <w:r w:rsidR="001F4473">
        <w:rPr>
          <w:lang w:eastAsia="ja-JP"/>
        </w:rPr>
        <w:t>different</w:t>
      </w:r>
      <w:r w:rsidR="001F4473">
        <w:rPr>
          <w:rFonts w:hint="eastAsia"/>
          <w:lang w:eastAsia="ja-JP"/>
        </w:rPr>
        <w:t xml:space="preserve"> bands UL of </w:t>
      </w:r>
      <w:r w:rsidR="001F4473">
        <w:rPr>
          <w:lang w:eastAsia="ja-JP"/>
        </w:rPr>
        <w:t>DC_</w:t>
      </w:r>
      <w:r w:rsidR="001F4473">
        <w:rPr>
          <w:rFonts w:eastAsia="宋体"/>
          <w:lang w:eastAsia="zh-CN"/>
        </w:rPr>
        <w:t>n</w:t>
      </w:r>
      <w:r w:rsidR="001F4473">
        <w:rPr>
          <w:lang w:eastAsia="ja-JP"/>
        </w:rPr>
        <w:t>1A</w:t>
      </w:r>
      <w:r w:rsidR="001F4473">
        <w:rPr>
          <w:rFonts w:eastAsia="宋体" w:hint="eastAsia"/>
          <w:lang w:val="en-US" w:eastAsia="zh-CN"/>
        </w:rPr>
        <w:t>-</w:t>
      </w:r>
      <w:r w:rsidR="001F4473">
        <w:rPr>
          <w:rFonts w:hint="eastAsia"/>
          <w:lang w:eastAsia="ja-JP"/>
        </w:rPr>
        <w:t>n</w:t>
      </w:r>
      <w:r w:rsidR="001F4473">
        <w:rPr>
          <w:rFonts w:eastAsia="宋体"/>
          <w:lang w:eastAsia="zh-CN"/>
        </w:rPr>
        <w:t>3</w:t>
      </w:r>
      <w:r w:rsidR="001F4473">
        <w:rPr>
          <w:rFonts w:hint="eastAsia"/>
          <w:lang w:eastAsia="ja-JP"/>
        </w:rPr>
        <w:t>A, DC_</w:t>
      </w:r>
      <w:r w:rsidR="001F4473">
        <w:rPr>
          <w:rFonts w:eastAsia="宋体"/>
          <w:lang w:eastAsia="zh-CN"/>
        </w:rPr>
        <w:t>n</w:t>
      </w:r>
      <w:r w:rsidR="001F4473">
        <w:rPr>
          <w:rFonts w:hint="eastAsia"/>
          <w:lang w:eastAsia="ja-JP"/>
        </w:rPr>
        <w:t>2A</w:t>
      </w:r>
      <w:r w:rsidR="001F4473">
        <w:rPr>
          <w:rFonts w:eastAsia="宋体" w:hint="eastAsia"/>
          <w:lang w:val="en-US" w:eastAsia="zh-CN"/>
        </w:rPr>
        <w:t>-</w:t>
      </w:r>
      <w:r w:rsidR="001F4473">
        <w:rPr>
          <w:rFonts w:hint="eastAsia"/>
          <w:lang w:eastAsia="ja-JP"/>
        </w:rPr>
        <w:t>n</w:t>
      </w:r>
      <w:r w:rsidR="001F4473">
        <w:rPr>
          <w:rFonts w:eastAsia="宋体"/>
          <w:lang w:eastAsia="zh-CN"/>
        </w:rPr>
        <w:t>3</w:t>
      </w:r>
      <w:r w:rsidR="001F4473">
        <w:rPr>
          <w:rFonts w:hint="eastAsia"/>
          <w:lang w:eastAsia="ja-JP"/>
        </w:rPr>
        <w:t>A shall be comp</w:t>
      </w:r>
      <w:r w:rsidR="00F50314">
        <w:rPr>
          <w:rFonts w:hint="eastAsia"/>
          <w:lang w:eastAsia="ja-JP"/>
        </w:rPr>
        <w:t>leted and specified in advance.</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604F4D8" w:rsidR="00EA2E24" w:rsidRPr="00F57A39" w:rsidRDefault="001F4473" w:rsidP="00F57A39">
      <w:pPr>
        <w:numPr>
          <w:ilvl w:val="0"/>
          <w:numId w:val="4"/>
        </w:numPr>
        <w:tabs>
          <w:tab w:val="clear" w:pos="720"/>
          <w:tab w:val="left" w:pos="426"/>
        </w:tabs>
        <w:ind w:left="426" w:right="-99" w:hanging="437"/>
      </w:pPr>
      <w:r w:rsidRPr="00F57A39">
        <w:t xml:space="preserve">Specify the band-combination specific RF requirements for all listed </w:t>
      </w:r>
      <w:r w:rsidRPr="00F57A39">
        <w:rPr>
          <w:lang w:eastAsia="ja-JP"/>
        </w:rPr>
        <w:t>NR CA</w:t>
      </w:r>
      <w:r w:rsidRPr="00F57A39">
        <w:rPr>
          <w:lang w:val="en-US" w:eastAsia="zh-CN"/>
        </w:rPr>
        <w:t>/DC</w:t>
      </w:r>
      <w:r w:rsidRPr="00F57A39">
        <w:rPr>
          <w:lang w:eastAsia="ja-JP"/>
        </w:rPr>
        <w:t xml:space="preserve"> </w:t>
      </w:r>
      <w:r w:rsidRPr="00F57A39">
        <w:t xml:space="preserve">configurations </w:t>
      </w:r>
      <w:r w:rsidRPr="00F57A39">
        <w:rPr>
          <w:lang w:eastAsia="ja-JP"/>
        </w:rPr>
        <w:t xml:space="preserve">including </w:t>
      </w:r>
      <w:r w:rsidR="00C306EF" w:rsidRPr="00F57A39">
        <w:rPr>
          <w:lang w:val="en-US" w:eastAsia="zh-CN"/>
        </w:rPr>
        <w:t>inter-</w:t>
      </w:r>
      <w:r w:rsidRPr="00F57A39">
        <w:rPr>
          <w:lang w:eastAsia="ja-JP"/>
        </w:rPr>
        <w:t xml:space="preserve">band CA for </w:t>
      </w:r>
      <w:r w:rsidRPr="00F57A39">
        <w:rPr>
          <w:rFonts w:eastAsia="宋体"/>
          <w:lang w:val="en-US" w:eastAsia="zh-CN"/>
        </w:rPr>
        <w:t>3</w:t>
      </w:r>
      <w:r w:rsidRPr="00F57A39">
        <w:rPr>
          <w:lang w:eastAsia="ja-JP"/>
        </w:rPr>
        <w:t xml:space="preserve"> different bands DL with </w:t>
      </w:r>
      <w:r w:rsidRPr="00F57A39">
        <w:rPr>
          <w:rFonts w:eastAsia="宋体"/>
          <w:lang w:val="en-US" w:eastAsia="zh-CN"/>
        </w:rPr>
        <w:t>x</w:t>
      </w:r>
      <w:r w:rsidRPr="00F57A39">
        <w:rPr>
          <w:lang w:eastAsia="ja-JP"/>
        </w:rPr>
        <w:t xml:space="preserve"> different bands UL</w:t>
      </w:r>
      <w:r w:rsidRPr="00F57A39">
        <w:rPr>
          <w:rFonts w:eastAsia="宋体"/>
          <w:lang w:val="en-US" w:eastAsia="zh-CN"/>
        </w:rPr>
        <w:t>(x=1,2)</w:t>
      </w:r>
      <w:r w:rsidRPr="00F57A39">
        <w:t xml:space="preserve"> including at least</w:t>
      </w:r>
    </w:p>
    <w:p w14:paraId="580E90D7" w14:textId="77777777" w:rsidR="00EA2E24" w:rsidRPr="00F57A39" w:rsidRDefault="001F4473">
      <w:pPr>
        <w:numPr>
          <w:ilvl w:val="1"/>
          <w:numId w:val="4"/>
        </w:numPr>
        <w:ind w:right="-99"/>
      </w:pPr>
      <w:r w:rsidRPr="00F57A39">
        <w:t>Applicable frequencies</w:t>
      </w:r>
      <w:r w:rsidRPr="00F57A39">
        <w:rPr>
          <w:lang w:eastAsia="ja-JP"/>
        </w:rPr>
        <w:t xml:space="preserve"> if necessary</w:t>
      </w:r>
    </w:p>
    <w:p w14:paraId="41D773DB" w14:textId="77777777" w:rsidR="00EA2E24" w:rsidRPr="00F57A39" w:rsidRDefault="001F4473">
      <w:pPr>
        <w:numPr>
          <w:ilvl w:val="1"/>
          <w:numId w:val="4"/>
        </w:numPr>
        <w:ind w:right="-99"/>
      </w:pPr>
      <w:r w:rsidRPr="00F57A39">
        <w:t>Applicable bandwidths and bandwidth sets</w:t>
      </w:r>
      <w:r w:rsidRPr="00F57A39">
        <w:rPr>
          <w:lang w:eastAsia="ja-JP"/>
        </w:rPr>
        <w:t xml:space="preserve"> if necessary</w:t>
      </w:r>
    </w:p>
    <w:p w14:paraId="01845F25" w14:textId="77777777" w:rsidR="00EA2E24" w:rsidRPr="00F57A39" w:rsidRDefault="001F4473" w:rsidP="00F57A39">
      <w:pPr>
        <w:numPr>
          <w:ilvl w:val="0"/>
          <w:numId w:val="4"/>
        </w:numPr>
        <w:tabs>
          <w:tab w:val="clear" w:pos="720"/>
          <w:tab w:val="left" w:pos="426"/>
        </w:tabs>
        <w:ind w:left="426" w:right="-99" w:hanging="437"/>
      </w:pPr>
      <w:r w:rsidRPr="00F57A39">
        <w:rPr>
          <w:rFonts w:eastAsia="宋体"/>
          <w:lang w:val="en-US" w:eastAsia="zh-CN"/>
        </w:rPr>
        <w:t xml:space="preserve"> Specify the band-combination specific RF requirements for these</w:t>
      </w:r>
      <w:r w:rsidRPr="00F57A39">
        <w:t xml:space="preserve"> </w:t>
      </w:r>
      <w:r w:rsidRPr="00F57A39">
        <w:rPr>
          <w:lang w:eastAsia="ja-JP"/>
        </w:rPr>
        <w:t>NR CA</w:t>
      </w:r>
      <w:r w:rsidRPr="00F57A39">
        <w:rPr>
          <w:lang w:val="en-US" w:eastAsia="zh-CN"/>
        </w:rPr>
        <w:t>/DC</w:t>
      </w:r>
      <w:r w:rsidRPr="00F57A39">
        <w:rPr>
          <w:rFonts w:eastAsia="宋体"/>
          <w:lang w:val="en-US" w:eastAsia="zh-CN"/>
        </w:rPr>
        <w:t xml:space="preserve"> configurations, i.e.</w:t>
      </w:r>
    </w:p>
    <w:p w14:paraId="4E42C5F6" w14:textId="77777777" w:rsidR="00EA2E24" w:rsidRPr="00F57A39" w:rsidRDefault="001F4473">
      <w:pPr>
        <w:numPr>
          <w:ilvl w:val="1"/>
          <w:numId w:val="4"/>
        </w:numPr>
        <w:tabs>
          <w:tab w:val="left" w:pos="720"/>
        </w:tabs>
        <w:ind w:right="-99"/>
      </w:pPr>
      <w:r w:rsidRPr="00F57A39">
        <w:t>Analyse combinations that have self-desensitization due to following reasons:</w:t>
      </w:r>
    </w:p>
    <w:p w14:paraId="72B15F0F" w14:textId="77777777" w:rsidR="00EA2E24" w:rsidRPr="00F57A39" w:rsidRDefault="001F4473">
      <w:pPr>
        <w:numPr>
          <w:ilvl w:val="2"/>
          <w:numId w:val="4"/>
        </w:numPr>
        <w:tabs>
          <w:tab w:val="left" w:pos="1440"/>
        </w:tabs>
        <w:ind w:right="-99"/>
      </w:pPr>
      <w:r w:rsidRPr="00F57A39">
        <w:t xml:space="preserve">TX Harmonic </w:t>
      </w:r>
      <w:r w:rsidRPr="00F57A39">
        <w:rPr>
          <w:lang w:eastAsia="ja-JP"/>
        </w:rPr>
        <w:t xml:space="preserve">and/or intermodulation </w:t>
      </w:r>
      <w:r w:rsidRPr="00F57A39">
        <w:t>overlap of receive band</w:t>
      </w:r>
    </w:p>
    <w:p w14:paraId="1998AEF3" w14:textId="77777777" w:rsidR="00EA2E24" w:rsidRPr="00F57A39" w:rsidRDefault="001F4473">
      <w:pPr>
        <w:numPr>
          <w:ilvl w:val="2"/>
          <w:numId w:val="4"/>
        </w:numPr>
        <w:tabs>
          <w:tab w:val="left" w:pos="1440"/>
        </w:tabs>
        <w:ind w:right="-99"/>
      </w:pPr>
      <w:r w:rsidRPr="00F57A39">
        <w:t>TX signal overlap of receiver harmonic frequency</w:t>
      </w:r>
    </w:p>
    <w:p w14:paraId="117C545B" w14:textId="77777777" w:rsidR="00EA2E24" w:rsidRPr="00F57A39" w:rsidRDefault="001F4473">
      <w:pPr>
        <w:numPr>
          <w:ilvl w:val="2"/>
          <w:numId w:val="4"/>
        </w:numPr>
        <w:tabs>
          <w:tab w:val="left" w:pos="1440"/>
        </w:tabs>
        <w:ind w:right="-99"/>
      </w:pPr>
      <w:r w:rsidRPr="00F57A39">
        <w:t>TX frequency being in close proximity of one of the receive bands</w:t>
      </w:r>
    </w:p>
    <w:p w14:paraId="69BCE3C0" w14:textId="0CA64AAF" w:rsidR="00EA2E24" w:rsidRPr="00F57A39" w:rsidRDefault="001F4473">
      <w:pPr>
        <w:numPr>
          <w:ilvl w:val="2"/>
          <w:numId w:val="4"/>
        </w:numPr>
        <w:tabs>
          <w:tab w:val="left" w:pos="1440"/>
        </w:tabs>
        <w:ind w:right="-99"/>
      </w:pPr>
      <w:r w:rsidRPr="00F57A39">
        <w:t>Any other identified reasons</w:t>
      </w:r>
      <w:r w:rsidRPr="00F57A39">
        <w:rPr>
          <w:lang w:eastAsia="ja-JP"/>
        </w:rPr>
        <w:t xml:space="preserve"> such that insufficient cross </w:t>
      </w:r>
      <w:r w:rsidR="00C306EF" w:rsidRPr="00F57A39">
        <w:rPr>
          <w:lang w:eastAsia="ja-JP"/>
        </w:rPr>
        <w:t>band isolation, harmonic mixing</w:t>
      </w:r>
    </w:p>
    <w:p w14:paraId="0E7A1B8A" w14:textId="77777777" w:rsidR="00EA2E24" w:rsidRPr="00F57A39" w:rsidRDefault="001F4473">
      <w:pPr>
        <w:numPr>
          <w:ilvl w:val="1"/>
          <w:numId w:val="4"/>
        </w:numPr>
        <w:tabs>
          <w:tab w:val="left" w:pos="720"/>
        </w:tabs>
        <w:ind w:right="-99"/>
      </w:pPr>
      <w:r w:rsidRPr="00F57A39">
        <w:t>For the combination where self-desensitization exists, specify at least needed</w:t>
      </w:r>
    </w:p>
    <w:p w14:paraId="7D7F27FD" w14:textId="77777777" w:rsidR="00EA2E24" w:rsidRPr="00F57A39" w:rsidRDefault="001F4473">
      <w:pPr>
        <w:numPr>
          <w:ilvl w:val="2"/>
          <w:numId w:val="4"/>
        </w:numPr>
        <w:tabs>
          <w:tab w:val="left" w:pos="1440"/>
        </w:tabs>
        <w:ind w:right="-99"/>
      </w:pPr>
      <w:r w:rsidRPr="00F57A39">
        <w:t>∆T</w:t>
      </w:r>
      <w:r w:rsidRPr="00F57A39">
        <w:rPr>
          <w:vertAlign w:val="subscript"/>
        </w:rPr>
        <w:t>IB</w:t>
      </w:r>
      <w:r w:rsidRPr="00F57A39">
        <w:rPr>
          <w:vertAlign w:val="subscript"/>
          <w:lang w:eastAsia="ja-JP"/>
        </w:rPr>
        <w:t>, c</w:t>
      </w:r>
      <w:r w:rsidRPr="00F57A39">
        <w:t xml:space="preserve"> and ∆R</w:t>
      </w:r>
      <w:r w:rsidRPr="00F57A39">
        <w:rPr>
          <w:vertAlign w:val="subscript"/>
        </w:rPr>
        <w:t>IB</w:t>
      </w:r>
      <w:r w:rsidRPr="00F57A39">
        <w:rPr>
          <w:vertAlign w:val="subscript"/>
          <w:lang w:eastAsia="ja-JP"/>
        </w:rPr>
        <w:t>, c</w:t>
      </w:r>
      <w:r w:rsidRPr="00F57A39">
        <w:rPr>
          <w:vertAlign w:val="subscript"/>
          <w:lang w:eastAsia="ja-JP"/>
        </w:rPr>
        <w:tab/>
      </w:r>
    </w:p>
    <w:p w14:paraId="122E1138" w14:textId="77777777" w:rsidR="00EA2E24" w:rsidRPr="00F57A39" w:rsidRDefault="001F4473">
      <w:pPr>
        <w:numPr>
          <w:ilvl w:val="2"/>
          <w:numId w:val="4"/>
        </w:numPr>
        <w:tabs>
          <w:tab w:val="left" w:pos="1440"/>
        </w:tabs>
        <w:ind w:right="-99"/>
      </w:pPr>
      <w:r w:rsidRPr="00F57A39">
        <w:t>Reference sensitivity exceptions</w:t>
      </w:r>
      <w:r w:rsidRPr="00F57A39">
        <w:rPr>
          <w:lang w:eastAsia="ja-JP"/>
        </w:rPr>
        <w:t xml:space="preserve"> including MSD test cases</w:t>
      </w:r>
    </w:p>
    <w:p w14:paraId="0C575203" w14:textId="032E0323" w:rsidR="00EA2E24" w:rsidRPr="00F57A39" w:rsidRDefault="001F4473">
      <w:pPr>
        <w:rPr>
          <w:bCs/>
        </w:rPr>
      </w:pPr>
      <w:r w:rsidRPr="00F57A39">
        <w:rPr>
          <w:bCs/>
        </w:rPr>
        <w:t xml:space="preserve">of all </w:t>
      </w:r>
      <w:r w:rsidR="00C306EF" w:rsidRPr="00F57A39">
        <w:rPr>
          <w:rFonts w:eastAsia="宋体"/>
          <w:bCs/>
          <w:lang w:eastAsia="zh-CN"/>
        </w:rPr>
        <w:t>Rel-19</w:t>
      </w:r>
      <w:r w:rsidRPr="00F57A39">
        <w:rPr>
          <w:bCs/>
        </w:rPr>
        <w:t xml:space="preserve"> </w:t>
      </w:r>
      <w:r w:rsidRPr="00F57A39">
        <w:rPr>
          <w:bCs/>
          <w:lang w:eastAsia="ja-JP"/>
        </w:rPr>
        <w:t>NR CA and NR DC</w:t>
      </w:r>
      <w:r w:rsidRPr="00F57A39">
        <w:rPr>
          <w:lang w:eastAsia="ja-JP"/>
        </w:rPr>
        <w:t xml:space="preserve"> </w:t>
      </w:r>
      <w:r w:rsidRPr="00F57A39">
        <w:t xml:space="preserve">configurations </w:t>
      </w:r>
      <w:r w:rsidRPr="00F57A39">
        <w:rPr>
          <w:lang w:eastAsia="ja-JP"/>
        </w:rPr>
        <w:t xml:space="preserve">including </w:t>
      </w:r>
      <w:r w:rsidR="00C306EF" w:rsidRPr="00F57A39">
        <w:rPr>
          <w:lang w:val="en-US" w:eastAsia="zh-CN"/>
        </w:rPr>
        <w:t>inter-</w:t>
      </w:r>
      <w:r w:rsidRPr="00F57A39">
        <w:rPr>
          <w:lang w:eastAsia="ja-JP"/>
        </w:rPr>
        <w:t xml:space="preserve">band CA for </w:t>
      </w:r>
      <w:r w:rsidRPr="00F57A39">
        <w:rPr>
          <w:rFonts w:eastAsia="宋体"/>
          <w:lang w:val="en-US" w:eastAsia="zh-CN"/>
        </w:rPr>
        <w:t>3</w:t>
      </w:r>
      <w:r w:rsidRPr="00F57A39">
        <w:rPr>
          <w:lang w:eastAsia="ja-JP"/>
        </w:rPr>
        <w:t xml:space="preserve"> different bands DL with </w:t>
      </w:r>
      <w:r w:rsidRPr="00F57A39">
        <w:rPr>
          <w:rFonts w:eastAsia="宋体"/>
          <w:lang w:val="en-US" w:eastAsia="zh-CN"/>
        </w:rPr>
        <w:t>x</w:t>
      </w:r>
      <w:r w:rsidRPr="00F57A39">
        <w:rPr>
          <w:lang w:eastAsia="ja-JP"/>
        </w:rPr>
        <w:t xml:space="preserve"> different bands UL</w:t>
      </w:r>
      <w:r w:rsidRPr="00F57A39">
        <w:rPr>
          <w:rFonts w:eastAsia="宋体"/>
          <w:lang w:val="en-US" w:eastAsia="zh-CN"/>
        </w:rPr>
        <w:t>(x=1,2)</w:t>
      </w:r>
      <w:r w:rsidRPr="00F57A39">
        <w:rPr>
          <w:bCs/>
        </w:rPr>
        <w:t xml:space="preserve"> that fall into the category </w:t>
      </w:r>
      <w:r w:rsidRPr="00F57A39">
        <w:rPr>
          <w:bCs/>
          <w:lang w:eastAsia="ja-JP"/>
        </w:rPr>
        <w:t xml:space="preserve">is </w:t>
      </w:r>
      <w:r w:rsidR="00F57A39">
        <w:rPr>
          <w:bCs/>
        </w:rPr>
        <w:t>defined by the WI title.</w:t>
      </w:r>
    </w:p>
    <w:p w14:paraId="0CF1E734" w14:textId="77777777" w:rsidR="00EA2E24" w:rsidRPr="00F57A39" w:rsidRDefault="001F4473">
      <w:pPr>
        <w:rPr>
          <w:lang w:val="en-US" w:eastAsia="zh-CN"/>
        </w:rPr>
      </w:pPr>
      <w:r w:rsidRPr="00F57A39">
        <w:rPr>
          <w:lang w:eastAsia="ja-JP"/>
        </w:rPr>
        <w:t xml:space="preserve">An overview table of these </w:t>
      </w:r>
      <w:r w:rsidRPr="00F57A39">
        <w:rPr>
          <w:lang w:val="en-US" w:eastAsia="zh-CN"/>
        </w:rPr>
        <w:t>NR CA and NR DC</w:t>
      </w:r>
      <w:r w:rsidRPr="00F57A39">
        <w:rPr>
          <w:lang w:eastAsia="ja-JP"/>
        </w:rPr>
        <w:t xml:space="preserve"> configurations </w:t>
      </w:r>
      <w:r w:rsidRPr="00F57A39">
        <w:rPr>
          <w:lang w:val="en-US" w:eastAsia="zh-CN"/>
        </w:rPr>
        <w:t>are</w:t>
      </w:r>
      <w:r w:rsidRPr="00F57A39">
        <w:rPr>
          <w:lang w:eastAsia="ja-JP"/>
        </w:rPr>
        <w:t xml:space="preserve"> provided </w:t>
      </w:r>
      <w:r w:rsidRPr="00F57A39">
        <w:rPr>
          <w:lang w:val="en-US" w:eastAsia="zh-CN"/>
        </w:rPr>
        <w:t>in the EXCEL file zipped together with WORD file WID.</w:t>
      </w:r>
    </w:p>
    <w:p w14:paraId="605B1A67" w14:textId="595547D3" w:rsidR="003D65B6" w:rsidRPr="00F57A39" w:rsidRDefault="003D65B6" w:rsidP="003D65B6">
      <w:pPr>
        <w:spacing w:before="120" w:after="120"/>
        <w:rPr>
          <w:lang w:val="en-US" w:eastAsia="zh-CN"/>
        </w:rPr>
      </w:pPr>
      <w:r w:rsidRPr="00F57A39">
        <w:rPr>
          <w:lang w:val="en-US" w:eastAsia="zh-CN"/>
        </w:rPr>
        <w:t xml:space="preserve">Unless stated otherwise, </w:t>
      </w:r>
      <w:r w:rsidRPr="00F57A39">
        <w:rPr>
          <w:rFonts w:eastAsia="宋体"/>
          <w:color w:val="000000"/>
          <w:shd w:val="clear" w:color="auto" w:fill="FFFFFF"/>
          <w:lang w:val="en-US"/>
        </w:rPr>
        <w:t>NR CA and NR DC configurations introduced by this WID are introduced in a release independent way startin</w:t>
      </w:r>
      <w:r w:rsidR="00A02FA1" w:rsidRPr="00F57A39">
        <w:rPr>
          <w:rFonts w:eastAsia="宋体"/>
          <w:color w:val="000000"/>
          <w:shd w:val="clear" w:color="auto" w:fill="FFFFFF"/>
          <w:lang w:val="en-US"/>
        </w:rPr>
        <w:t>g from Rel-15 according to the Table 5.2.2-1, T</w:t>
      </w:r>
      <w:r w:rsidRPr="00F57A39">
        <w:rPr>
          <w:rFonts w:eastAsia="宋体"/>
          <w:color w:val="000000"/>
          <w:shd w:val="clear" w:color="auto" w:fill="FFFFFF"/>
          <w:lang w:val="en-US"/>
        </w:rPr>
        <w:t xml:space="preserve">able 5.5.1-1, </w:t>
      </w:r>
      <w:r w:rsidR="00A02FA1" w:rsidRPr="00F57A39">
        <w:rPr>
          <w:rFonts w:eastAsia="宋体"/>
          <w:color w:val="000000"/>
          <w:shd w:val="clear" w:color="auto" w:fill="FFFFFF"/>
          <w:lang w:val="en-US"/>
        </w:rPr>
        <w:t>Table 7.1-1 and T</w:t>
      </w:r>
      <w:r w:rsidRPr="00F57A39">
        <w:rPr>
          <w:rFonts w:eastAsia="宋体"/>
          <w:color w:val="000000"/>
          <w:shd w:val="clear" w:color="auto" w:fill="FFFFFF"/>
          <w:lang w:val="en-US"/>
        </w:rPr>
        <w:t>able 7.2-1 of TS 38.307.</w:t>
      </w:r>
    </w:p>
    <w:p w14:paraId="2210DC87" w14:textId="77777777" w:rsidR="003D65B6" w:rsidRPr="00F57A39" w:rsidRDefault="003D65B6" w:rsidP="003D65B6">
      <w:pPr>
        <w:spacing w:before="120" w:after="120"/>
        <w:rPr>
          <w:lang w:val="en-US" w:eastAsia="zh-CN"/>
        </w:rPr>
      </w:pPr>
      <w:r w:rsidRPr="00F57A39">
        <w:rPr>
          <w:lang w:val="en-US" w:eastAsia="zh-CN"/>
        </w:rPr>
        <w:t>For the following cases:</w:t>
      </w:r>
    </w:p>
    <w:p w14:paraId="7BE8EB39" w14:textId="77777777" w:rsidR="003D65B6" w:rsidRPr="00F57A39" w:rsidRDefault="003D65B6" w:rsidP="003D65B6">
      <w:pPr>
        <w:spacing w:before="120" w:after="120"/>
        <w:rPr>
          <w:lang w:val="en-US" w:eastAsia="zh-CN"/>
        </w:rPr>
      </w:pPr>
      <w:r w:rsidRPr="00F57A39">
        <w:rPr>
          <w:lang w:val="en-US" w:eastAsia="zh-CN"/>
        </w:rPr>
        <w:t xml:space="preserve">1): NR DC configurations within FR1 and NR CA configurations including NR-U band, </w:t>
      </w:r>
      <w:r w:rsidRPr="00F57A39">
        <w:rPr>
          <w:rFonts w:eastAsia="宋体"/>
          <w:color w:val="000000"/>
          <w:shd w:val="clear" w:color="auto" w:fill="FFFFFF"/>
          <w:lang w:val="en-US"/>
        </w:rPr>
        <w:t>are introduced in a release independent way starting from Rel-16.</w:t>
      </w:r>
    </w:p>
    <w:p w14:paraId="3194F526" w14:textId="77777777" w:rsidR="003D65B6" w:rsidRPr="00F57A39" w:rsidRDefault="003D65B6" w:rsidP="003D65B6">
      <w:pPr>
        <w:spacing w:before="120" w:after="120"/>
        <w:rPr>
          <w:lang w:val="en-US" w:eastAsia="zh-CN"/>
        </w:rPr>
      </w:pPr>
      <w:r w:rsidRPr="00F57A39">
        <w:rPr>
          <w:lang w:val="en-US" w:eastAsia="zh-CN"/>
        </w:rPr>
        <w:t xml:space="preserve">2): NR CA and NR DC configurations between FR1 and FR2 where the supported bandwidth classes for the FR2 band are R2, R3, R4, R5, R6, R7, R8, R9, R10, </w:t>
      </w:r>
      <w:r w:rsidRPr="00F57A39">
        <w:rPr>
          <w:rFonts w:eastAsia="宋体"/>
          <w:color w:val="000000"/>
          <w:shd w:val="clear" w:color="auto" w:fill="FFFFFF"/>
          <w:lang w:val="en-US"/>
        </w:rPr>
        <w:t>are introduced in a release independent way starting from Rel-17.</w:t>
      </w:r>
      <w:r w:rsidRPr="00F57A39">
        <w:rPr>
          <w:lang w:val="en-US" w:eastAsia="zh-CN"/>
        </w:rPr>
        <w:t xml:space="preserve"> </w:t>
      </w:r>
    </w:p>
    <w:p w14:paraId="3A8D8DFE" w14:textId="77777777" w:rsidR="003D65B6" w:rsidRPr="00F57A39" w:rsidRDefault="003D65B6" w:rsidP="003D65B6">
      <w:pPr>
        <w:spacing w:before="120" w:after="120"/>
        <w:rPr>
          <w:lang w:val="en-US" w:eastAsia="zh-CN"/>
        </w:rPr>
      </w:pPr>
      <w:r w:rsidRPr="00F57A39">
        <w:rPr>
          <w:lang w:val="en-US" w:eastAsia="zh-CN"/>
        </w:rPr>
        <w:t>However no changes to TS 38.307 are needed.</w:t>
      </w:r>
    </w:p>
    <w:p w14:paraId="373F6C84" w14:textId="45C98E0B" w:rsidR="00EA2E24" w:rsidRPr="003D65B6" w:rsidRDefault="00EA2E24">
      <w:pPr>
        <w:rPr>
          <w:rFonts w:ascii="Arial" w:hAnsi="Arial" w:cs="Arial"/>
          <w:lang w:val="en-US" w:eastAsia="zh-CN"/>
        </w:rPr>
      </w:pPr>
    </w:p>
    <w:p w14:paraId="1732C764" w14:textId="77777777" w:rsidR="00EA2E24" w:rsidRDefault="001F4473">
      <w:pPr>
        <w:pStyle w:val="3"/>
        <w:rPr>
          <w:color w:val="0000FF"/>
        </w:rPr>
      </w:pPr>
      <w:r>
        <w:rPr>
          <w:color w:val="0000FF"/>
        </w:rPr>
        <w:lastRenderedPageBreak/>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0C1EBFF" w14:textId="77777777" w:rsidR="00EA2E24" w:rsidRDefault="00EA2E24">
      <w:pPr>
        <w:spacing w:after="0"/>
      </w:pPr>
    </w:p>
    <w:p w14:paraId="1A876D4E" w14:textId="77777777" w:rsidR="00EA2E24" w:rsidRDefault="001F4473">
      <w:pPr>
        <w:pStyle w:val="3"/>
        <w:rPr>
          <w:color w:val="0000FF"/>
        </w:rPr>
      </w:pPr>
      <w:r>
        <w:rPr>
          <w:color w:val="0000FF"/>
        </w:rPr>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5C724D4" w:rsidR="00EA2E24" w:rsidRDefault="001F4473" w:rsidP="00A02FA1">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A02FA1">
              <w:rPr>
                <w:rFonts w:ascii="Arial" w:eastAsia="Calibri" w:hAnsi="Arial" w:cs="Arial"/>
                <w:i/>
                <w:iCs/>
                <w:sz w:val="16"/>
                <w:szCs w:val="16"/>
                <w:lang w:val="en-US" w:eastAsia="zh-CN"/>
              </w:rPr>
              <w:t>xxx</w:t>
            </w:r>
            <w:r w:rsidR="004D61E6">
              <w:rPr>
                <w:rFonts w:ascii="Arial" w:eastAsia="Calibri" w:hAnsi="Arial" w:cs="Arial"/>
                <w:i/>
                <w:iCs/>
                <w:sz w:val="16"/>
                <w:szCs w:val="16"/>
                <w:lang w:val="en-US" w:eastAsia="zh-CN"/>
              </w:rPr>
              <w:t>-</w:t>
            </w:r>
            <w:r w:rsidR="00A02FA1">
              <w:rPr>
                <w:rFonts w:ascii="Arial" w:eastAsia="Calibri" w:hAnsi="Arial" w:cs="Arial"/>
                <w:i/>
                <w:iCs/>
                <w:sz w:val="16"/>
                <w:szCs w:val="16"/>
                <w:lang w:val="en-US" w:eastAsia="zh-CN"/>
              </w:rPr>
              <w:t>xx</w:t>
            </w:r>
            <w:r w:rsidR="004D61E6">
              <w:rPr>
                <w:rFonts w:ascii="Arial" w:eastAsia="Calibri" w:hAnsi="Arial" w:cs="Arial"/>
                <w:i/>
                <w:iCs/>
                <w:sz w:val="16"/>
                <w:szCs w:val="16"/>
                <w:lang w:val="en-US" w:eastAsia="zh-CN"/>
              </w:rPr>
              <w:t>-</w:t>
            </w:r>
            <w:r w:rsidR="00A02FA1">
              <w:rPr>
                <w:rFonts w:ascii="Arial" w:eastAsia="Calibri" w:hAnsi="Arial" w:cs="Arial"/>
                <w:i/>
                <w:iCs/>
                <w:sz w:val="16"/>
                <w:szCs w:val="16"/>
                <w:lang w:val="en-US" w:eastAsia="zh-CN"/>
              </w:rPr>
              <w:t>xx</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34D69ACD" w:rsidR="00EA2E24" w:rsidRDefault="001F4473" w:rsidP="00A02FA1">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A02FA1">
              <w:rPr>
                <w:rFonts w:ascii="Arial" w:eastAsia="Calibri" w:hAnsi="Arial" w:cs="Arial"/>
                <w:i/>
                <w:iCs/>
                <w:sz w:val="16"/>
                <w:szCs w:val="16"/>
                <w:lang w:val="en-US" w:eastAsia="zh-CN"/>
              </w:rPr>
              <w:t>xxx</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5319C4D1" w14:textId="4173DDA2" w:rsidR="00EA2E24" w:rsidRDefault="001F4473" w:rsidP="00A02FA1">
            <w:pPr>
              <w:spacing w:after="0"/>
              <w:rPr>
                <w:rFonts w:ascii="Arial" w:eastAsia="宋体" w:hAnsi="Arial" w:cs="Arial"/>
                <w:i/>
                <w:sz w:val="18"/>
                <w:szCs w:val="18"/>
                <w:lang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tc>
      </w:tr>
      <w:tr w:rsidR="00A02FA1" w14:paraId="709D52B9" w14:textId="77777777">
        <w:tc>
          <w:tcPr>
            <w:tcW w:w="1244" w:type="dxa"/>
          </w:tcPr>
          <w:p w14:paraId="6076A4A8" w14:textId="77777777" w:rsidR="00A02FA1" w:rsidRDefault="00A02FA1">
            <w:pPr>
              <w:spacing w:after="0"/>
              <w:rPr>
                <w:rFonts w:ascii="Arial" w:eastAsia="Calibri" w:hAnsi="Arial" w:cs="Arial"/>
                <w:i/>
                <w:iCs/>
                <w:sz w:val="16"/>
                <w:szCs w:val="16"/>
                <w:lang w:val="en-US" w:eastAsia="zh-CN"/>
              </w:rPr>
            </w:pPr>
          </w:p>
        </w:tc>
        <w:tc>
          <w:tcPr>
            <w:tcW w:w="1333" w:type="dxa"/>
          </w:tcPr>
          <w:p w14:paraId="4297B6BE" w14:textId="77777777" w:rsidR="00A02FA1" w:rsidRDefault="00A02FA1" w:rsidP="00A02FA1">
            <w:pPr>
              <w:spacing w:after="0"/>
              <w:rPr>
                <w:rFonts w:ascii="Arial" w:eastAsia="Calibri" w:hAnsi="Arial" w:cs="Arial"/>
                <w:i/>
                <w:iCs/>
                <w:sz w:val="16"/>
                <w:szCs w:val="16"/>
                <w:lang w:val="en-US" w:eastAsia="zh-CN"/>
              </w:rPr>
            </w:pPr>
          </w:p>
        </w:tc>
        <w:tc>
          <w:tcPr>
            <w:tcW w:w="2210" w:type="dxa"/>
          </w:tcPr>
          <w:p w14:paraId="514A7E93" w14:textId="77777777" w:rsidR="00A02FA1" w:rsidRDefault="00A02FA1">
            <w:pPr>
              <w:spacing w:after="0"/>
              <w:rPr>
                <w:rFonts w:ascii="Arial" w:eastAsia="Calibri" w:hAnsi="Arial" w:cs="Arial"/>
                <w:i/>
                <w:iCs/>
                <w:sz w:val="16"/>
                <w:szCs w:val="16"/>
                <w:lang w:val="en-US" w:eastAsia="zh-CN"/>
              </w:rPr>
            </w:pPr>
          </w:p>
        </w:tc>
        <w:tc>
          <w:tcPr>
            <w:tcW w:w="993" w:type="dxa"/>
          </w:tcPr>
          <w:p w14:paraId="31E6A84B" w14:textId="77777777" w:rsidR="00A02FA1" w:rsidRDefault="00A02FA1">
            <w:pPr>
              <w:spacing w:after="0"/>
              <w:rPr>
                <w:rFonts w:ascii="Arial" w:hAnsi="Arial" w:cs="Arial"/>
                <w:i/>
                <w:sz w:val="18"/>
                <w:szCs w:val="18"/>
              </w:rPr>
            </w:pPr>
          </w:p>
        </w:tc>
        <w:tc>
          <w:tcPr>
            <w:tcW w:w="1074" w:type="dxa"/>
          </w:tcPr>
          <w:p w14:paraId="78D30562" w14:textId="77777777" w:rsidR="00A02FA1" w:rsidRDefault="00A02FA1" w:rsidP="00A02FA1">
            <w:pPr>
              <w:spacing w:after="0"/>
              <w:rPr>
                <w:rFonts w:ascii="Arial" w:eastAsia="Calibri" w:hAnsi="Arial" w:cs="Arial"/>
                <w:i/>
                <w:iCs/>
                <w:sz w:val="16"/>
                <w:szCs w:val="16"/>
                <w:lang w:val="en-US" w:eastAsia="zh-CN"/>
              </w:rPr>
            </w:pPr>
          </w:p>
        </w:tc>
        <w:tc>
          <w:tcPr>
            <w:tcW w:w="2186" w:type="dxa"/>
          </w:tcPr>
          <w:p w14:paraId="52826D06" w14:textId="77777777" w:rsidR="00A02FA1" w:rsidRDefault="00A02FA1">
            <w:pPr>
              <w:spacing w:after="0"/>
              <w:rPr>
                <w:rFonts w:ascii="Arial" w:eastAsia="Calibri" w:hAnsi="Arial" w:cs="Arial"/>
                <w:i/>
                <w:iCs/>
                <w:sz w:val="16"/>
                <w:szCs w:val="16"/>
                <w:lang w:val="en-US"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2A812791" w:rsidR="00EA2E24" w:rsidRDefault="001F4473" w:rsidP="00A02FA1">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A02FA1">
              <w:rPr>
                <w:rFonts w:ascii="Arial" w:eastAsia="Calibri" w:hAnsi="Arial" w:cs="Arial"/>
                <w:i/>
                <w:iCs/>
                <w:sz w:val="16"/>
                <w:szCs w:val="16"/>
                <w:lang w:val="en-US" w:eastAsia="zh-CN"/>
              </w:rPr>
              <w:t>xxx</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0CD36211" w:rsidR="00EA2E24" w:rsidRDefault="001F4473" w:rsidP="00A02FA1">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A02FA1">
              <w:rPr>
                <w:rFonts w:ascii="Arial" w:eastAsia="Calibri" w:hAnsi="Arial" w:cs="Arial"/>
                <w:i/>
                <w:iCs/>
                <w:sz w:val="16"/>
                <w:szCs w:val="16"/>
                <w:lang w:val="en-US" w:eastAsia="zh-CN"/>
              </w:rPr>
              <w:t>xxx</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BC19E12" w:rsidR="00EA2E24" w:rsidRDefault="001F4473" w:rsidP="00A02FA1">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A02FA1">
              <w:rPr>
                <w:rFonts w:ascii="Arial" w:eastAsia="Calibri" w:hAnsi="Arial" w:cs="Arial"/>
                <w:i/>
                <w:iCs/>
                <w:sz w:val="16"/>
                <w:szCs w:val="16"/>
                <w:lang w:val="en-US" w:eastAsia="zh-CN"/>
              </w:rPr>
              <w:t>xxx</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61C77EC8" w:rsidR="00EA2E24" w:rsidRPr="00F57A39" w:rsidRDefault="002A7630" w:rsidP="00F57A39">
      <w:pPr>
        <w:spacing w:before="120" w:after="120"/>
        <w:rPr>
          <w:rFonts w:eastAsia="宋体"/>
          <w:b/>
          <w:bCs/>
          <w:lang w:eastAsia="zh-CN"/>
        </w:rPr>
      </w:pPr>
      <w:r w:rsidRPr="00F57A39">
        <w:rPr>
          <w:i/>
          <w:iCs/>
          <w:lang w:val="en-US" w:eastAsia="zh-CN"/>
        </w:rPr>
        <w:t>Zhifeng Ma</w:t>
      </w:r>
      <w:r w:rsidR="001F4473" w:rsidRPr="00F57A39">
        <w:rPr>
          <w:i/>
          <w:iCs/>
          <w:lang w:val="en-US" w:eastAsia="zh-CN"/>
        </w:rPr>
        <w:t xml:space="preserve">, </w:t>
      </w:r>
      <w:r w:rsidR="001F4473" w:rsidRPr="00F57A39">
        <w:rPr>
          <w:rFonts w:eastAsia="宋体"/>
          <w:i/>
          <w:iCs/>
          <w:lang w:eastAsia="zh-CN"/>
        </w:rPr>
        <w:t>ZTE</w:t>
      </w:r>
      <w:r w:rsidR="00F57A39" w:rsidRPr="00F57A39">
        <w:rPr>
          <w:rFonts w:eastAsia="宋体"/>
          <w:i/>
          <w:iCs/>
          <w:lang w:val="en-US" w:eastAsia="zh-CN"/>
        </w:rPr>
        <w:t xml:space="preserve">, </w:t>
      </w:r>
      <w:r w:rsidRPr="00F57A39">
        <w:rPr>
          <w:rFonts w:eastAsia="宋体"/>
          <w:i/>
          <w:iCs/>
          <w:lang w:val="en-US" w:eastAsia="zh-CN"/>
        </w:rPr>
        <w:t>ma.zhifeng</w:t>
      </w:r>
      <w:r w:rsidR="001F4473" w:rsidRPr="00F57A39">
        <w:rPr>
          <w:rFonts w:eastAsia="宋体"/>
          <w:i/>
          <w:iCs/>
          <w:lang w:val="en-US" w:eastAsia="zh-CN"/>
        </w:rPr>
        <w:t>@</w:t>
      </w:r>
      <w:r w:rsidR="001F4473" w:rsidRPr="00F57A39">
        <w:rPr>
          <w:rFonts w:eastAsia="宋体"/>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rsidP="00F57A39">
      <w:pPr>
        <w:spacing w:before="120" w:after="120"/>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lastRenderedPageBreak/>
        <w:t>8</w:t>
      </w:r>
      <w:r>
        <w:tab/>
        <w:t>Aspects that involve other WGs</w:t>
      </w:r>
    </w:p>
    <w:p w14:paraId="2139C54C" w14:textId="77777777" w:rsidR="00EA2E24" w:rsidRDefault="001F4473" w:rsidP="00F57A39">
      <w:pPr>
        <w:spacing w:before="120" w:after="120"/>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3CC621E2" w:rsidR="00EA2E24" w:rsidRDefault="00A02FA1">
            <w:pPr>
              <w:pStyle w:val="TAL"/>
              <w:rPr>
                <w:lang w:eastAsia="zh-CN"/>
              </w:rPr>
            </w:pPr>
            <w:r>
              <w:rPr>
                <w:lang w:eastAsia="zh-CN"/>
              </w:rPr>
              <w:t>ZTE</w:t>
            </w:r>
          </w:p>
        </w:tc>
      </w:tr>
      <w:tr w:rsidR="00EA2E24" w14:paraId="53863AF9" w14:textId="77777777">
        <w:trPr>
          <w:jc w:val="center"/>
        </w:trPr>
        <w:tc>
          <w:tcPr>
            <w:tcW w:w="1946" w:type="dxa"/>
          </w:tcPr>
          <w:p w14:paraId="2CF87AA8" w14:textId="0CFD3884" w:rsidR="00EA2E24" w:rsidRDefault="00A02FA1">
            <w:pPr>
              <w:pStyle w:val="TAL"/>
              <w:rPr>
                <w:lang w:eastAsia="zh-CN"/>
              </w:rPr>
            </w:pPr>
            <w:r>
              <w:rPr>
                <w:rFonts w:hint="eastAsia"/>
                <w:lang w:val="en-US" w:eastAsia="zh-CN"/>
              </w:rPr>
              <w:t>Sanechips</w:t>
            </w:r>
          </w:p>
        </w:tc>
      </w:tr>
      <w:tr w:rsidR="00EA2E24" w14:paraId="638EEC96" w14:textId="77777777">
        <w:trPr>
          <w:jc w:val="center"/>
        </w:trPr>
        <w:tc>
          <w:tcPr>
            <w:tcW w:w="1946" w:type="dxa"/>
          </w:tcPr>
          <w:p w14:paraId="5F914848" w14:textId="372C5F6D" w:rsidR="00EA2E24" w:rsidRDefault="00EA2E24">
            <w:pPr>
              <w:pStyle w:val="TAL"/>
              <w:rPr>
                <w:lang w:eastAsia="zh-CN"/>
              </w:rPr>
            </w:pPr>
          </w:p>
        </w:tc>
      </w:tr>
      <w:tr w:rsidR="00EA2E24" w14:paraId="7D74E986" w14:textId="77777777">
        <w:trPr>
          <w:jc w:val="center"/>
        </w:trPr>
        <w:tc>
          <w:tcPr>
            <w:tcW w:w="1946" w:type="dxa"/>
          </w:tcPr>
          <w:p w14:paraId="7D172F0C" w14:textId="3C559A4F" w:rsidR="00EA2E24" w:rsidRDefault="00EA2E24">
            <w:pPr>
              <w:pStyle w:val="TAL"/>
              <w:rPr>
                <w:lang w:eastAsia="zh-CN"/>
              </w:rPr>
            </w:pPr>
          </w:p>
        </w:tc>
      </w:tr>
      <w:tr w:rsidR="00EA2E24" w14:paraId="06AA6879" w14:textId="77777777">
        <w:trPr>
          <w:jc w:val="center"/>
        </w:trPr>
        <w:tc>
          <w:tcPr>
            <w:tcW w:w="1946" w:type="dxa"/>
          </w:tcPr>
          <w:p w14:paraId="092FB7CA" w14:textId="3B0DAE01" w:rsidR="00EA2E24" w:rsidRDefault="00EA2E24">
            <w:pPr>
              <w:pStyle w:val="TAL"/>
              <w:rPr>
                <w:lang w:eastAsia="zh-CN"/>
              </w:rPr>
            </w:pPr>
          </w:p>
        </w:tc>
      </w:tr>
      <w:tr w:rsidR="00EA2E24" w14:paraId="2C88113B" w14:textId="77777777">
        <w:trPr>
          <w:jc w:val="center"/>
        </w:trPr>
        <w:tc>
          <w:tcPr>
            <w:tcW w:w="1946" w:type="dxa"/>
          </w:tcPr>
          <w:p w14:paraId="5276A440" w14:textId="16D92605" w:rsidR="00EA2E24" w:rsidRDefault="00EA2E24">
            <w:pPr>
              <w:pStyle w:val="TAL"/>
              <w:rPr>
                <w:lang w:eastAsia="zh-CN"/>
              </w:rPr>
            </w:pPr>
          </w:p>
        </w:tc>
      </w:tr>
      <w:tr w:rsidR="00EA2E24" w14:paraId="401A8938" w14:textId="77777777">
        <w:trPr>
          <w:jc w:val="center"/>
        </w:trPr>
        <w:tc>
          <w:tcPr>
            <w:tcW w:w="1946" w:type="dxa"/>
          </w:tcPr>
          <w:p w14:paraId="7B09C013" w14:textId="23945680" w:rsidR="00EA2E24" w:rsidRDefault="00EA2E24">
            <w:pPr>
              <w:pStyle w:val="TAL"/>
              <w:rPr>
                <w:lang w:eastAsia="zh-CN"/>
              </w:rPr>
            </w:pPr>
          </w:p>
        </w:tc>
      </w:tr>
      <w:tr w:rsidR="00EA2E24" w14:paraId="3D97E120" w14:textId="77777777">
        <w:trPr>
          <w:jc w:val="center"/>
        </w:trPr>
        <w:tc>
          <w:tcPr>
            <w:tcW w:w="1946" w:type="dxa"/>
          </w:tcPr>
          <w:p w14:paraId="550F0DF9" w14:textId="0CC72752" w:rsidR="00EA2E24" w:rsidRDefault="00EA2E24">
            <w:pPr>
              <w:pStyle w:val="TAL"/>
              <w:rPr>
                <w:lang w:val="en-US" w:eastAsia="ja-JP"/>
              </w:rPr>
            </w:pPr>
          </w:p>
        </w:tc>
      </w:tr>
      <w:tr w:rsidR="00EA2E24" w14:paraId="689F20B7" w14:textId="77777777">
        <w:trPr>
          <w:jc w:val="center"/>
        </w:trPr>
        <w:tc>
          <w:tcPr>
            <w:tcW w:w="1946" w:type="dxa"/>
          </w:tcPr>
          <w:p w14:paraId="06A45009" w14:textId="4F3C3ED1" w:rsidR="00EA2E24" w:rsidRDefault="00EA2E24">
            <w:pPr>
              <w:pStyle w:val="TAL"/>
              <w:rPr>
                <w:lang w:val="en-US" w:eastAsia="zh-CN"/>
              </w:rPr>
            </w:pPr>
          </w:p>
        </w:tc>
      </w:tr>
      <w:tr w:rsidR="00EA2E24" w14:paraId="75100E0A" w14:textId="77777777">
        <w:trPr>
          <w:jc w:val="center"/>
        </w:trPr>
        <w:tc>
          <w:tcPr>
            <w:tcW w:w="1946" w:type="dxa"/>
          </w:tcPr>
          <w:p w14:paraId="3BB6F634" w14:textId="5542C372"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529A7" w14:textId="77777777" w:rsidR="00862923" w:rsidRDefault="00862923">
      <w:pPr>
        <w:spacing w:after="0"/>
      </w:pPr>
      <w:r>
        <w:separator/>
      </w:r>
    </w:p>
  </w:endnote>
  <w:endnote w:type="continuationSeparator" w:id="0">
    <w:p w14:paraId="20AFE728" w14:textId="77777777" w:rsidR="00862923" w:rsidRDefault="00862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93E74" w14:textId="77777777" w:rsidR="00862923" w:rsidRDefault="00862923">
      <w:pPr>
        <w:spacing w:after="0"/>
      </w:pPr>
      <w:r>
        <w:separator/>
      </w:r>
    </w:p>
  </w:footnote>
  <w:footnote w:type="continuationSeparator" w:id="0">
    <w:p w14:paraId="38C0EE50" w14:textId="77777777" w:rsidR="00862923" w:rsidRDefault="008629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1408B"/>
    <w:rsid w:val="00061226"/>
    <w:rsid w:val="000E4C05"/>
    <w:rsid w:val="000F1AD9"/>
    <w:rsid w:val="0010109D"/>
    <w:rsid w:val="00124534"/>
    <w:rsid w:val="00130B1C"/>
    <w:rsid w:val="00145D14"/>
    <w:rsid w:val="001608E4"/>
    <w:rsid w:val="00167597"/>
    <w:rsid w:val="00174F7E"/>
    <w:rsid w:val="001F4473"/>
    <w:rsid w:val="00232E0A"/>
    <w:rsid w:val="002A7630"/>
    <w:rsid w:val="002D0BF4"/>
    <w:rsid w:val="002D19F0"/>
    <w:rsid w:val="002F55ED"/>
    <w:rsid w:val="00355A3B"/>
    <w:rsid w:val="00362314"/>
    <w:rsid w:val="003A3909"/>
    <w:rsid w:val="003A4ED1"/>
    <w:rsid w:val="003C2572"/>
    <w:rsid w:val="003D65B6"/>
    <w:rsid w:val="0041346C"/>
    <w:rsid w:val="00451F6C"/>
    <w:rsid w:val="00495911"/>
    <w:rsid w:val="004D41CD"/>
    <w:rsid w:val="004D61E6"/>
    <w:rsid w:val="004E505E"/>
    <w:rsid w:val="00534601"/>
    <w:rsid w:val="0057612B"/>
    <w:rsid w:val="005B3EDD"/>
    <w:rsid w:val="006202D7"/>
    <w:rsid w:val="00626A76"/>
    <w:rsid w:val="006543EC"/>
    <w:rsid w:val="006C230B"/>
    <w:rsid w:val="006C4BBD"/>
    <w:rsid w:val="00702902"/>
    <w:rsid w:val="007443A9"/>
    <w:rsid w:val="007567ED"/>
    <w:rsid w:val="007703A9"/>
    <w:rsid w:val="00784ECB"/>
    <w:rsid w:val="007D38ED"/>
    <w:rsid w:val="007F7EBA"/>
    <w:rsid w:val="00804305"/>
    <w:rsid w:val="00842552"/>
    <w:rsid w:val="00862923"/>
    <w:rsid w:val="00880C20"/>
    <w:rsid w:val="008B1C58"/>
    <w:rsid w:val="00905653"/>
    <w:rsid w:val="00981842"/>
    <w:rsid w:val="009D6E2D"/>
    <w:rsid w:val="009F035F"/>
    <w:rsid w:val="00A02FA1"/>
    <w:rsid w:val="00A17096"/>
    <w:rsid w:val="00A432FE"/>
    <w:rsid w:val="00A61E5A"/>
    <w:rsid w:val="00B11DC0"/>
    <w:rsid w:val="00B14707"/>
    <w:rsid w:val="00B21018"/>
    <w:rsid w:val="00B33DCF"/>
    <w:rsid w:val="00B86F4E"/>
    <w:rsid w:val="00BB5C6E"/>
    <w:rsid w:val="00C306EF"/>
    <w:rsid w:val="00C3439A"/>
    <w:rsid w:val="00C427E7"/>
    <w:rsid w:val="00CB1B6E"/>
    <w:rsid w:val="00CF7ACE"/>
    <w:rsid w:val="00D41C5D"/>
    <w:rsid w:val="00D4290A"/>
    <w:rsid w:val="00D575CA"/>
    <w:rsid w:val="00D74F05"/>
    <w:rsid w:val="00D83640"/>
    <w:rsid w:val="00D90E72"/>
    <w:rsid w:val="00D913CF"/>
    <w:rsid w:val="00DC514B"/>
    <w:rsid w:val="00DD2077"/>
    <w:rsid w:val="00DD5465"/>
    <w:rsid w:val="00E157AA"/>
    <w:rsid w:val="00EA2E24"/>
    <w:rsid w:val="00EB48DE"/>
    <w:rsid w:val="00EC1227"/>
    <w:rsid w:val="00F05EC9"/>
    <w:rsid w:val="00F1236D"/>
    <w:rsid w:val="00F50314"/>
    <w:rsid w:val="00F57A39"/>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Pages>
  <Words>1770</Words>
  <Characters>10093</Characters>
  <Application>Microsoft Office Word</Application>
  <DocSecurity>0</DocSecurity>
  <Lines>84</Lines>
  <Paragraphs>23</Paragraphs>
  <ScaleCrop>false</ScaleCrop>
  <Company>ZTE</Company>
  <LinksUpToDate>false</LinksUpToDate>
  <CharactersWithSpaces>11840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40</cp:revision>
  <dcterms:created xsi:type="dcterms:W3CDTF">2019-03-20T17:57:00Z</dcterms:created>
  <dcterms:modified xsi:type="dcterms:W3CDTF">2024-04-08T13:34:00Z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